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826A8A" w:rsidRDefault="00826A8A" w:rsidP="00903F83">
            <w:pPr>
              <w:rPr>
                <w:color w:val="000000"/>
              </w:rPr>
            </w:pPr>
            <w:r>
              <w:rPr>
                <w:color w:val="000000"/>
              </w:rPr>
              <w:t>2.1</w:t>
            </w:r>
            <w:r w:rsidR="000749EA" w:rsidRPr="000749EA">
              <w:rPr>
                <w:color w:val="000000"/>
              </w:rPr>
              <w:t xml:space="preserve">.1.    Locate, label, compare and order numbers up to 100,000 using place value models, number lines and number patterns (including multiples of 1,000 and 10,000). </w:t>
            </w:r>
          </w:p>
          <w:p w:rsidR="00826A8A" w:rsidRDefault="00826A8A" w:rsidP="00903F83">
            <w:pPr>
              <w:rPr>
                <w:color w:val="0000FF"/>
              </w:rPr>
            </w:pPr>
            <w:r w:rsidRPr="00826A8A">
              <w:rPr>
                <w:b/>
                <w:color w:val="0000FF"/>
              </w:rPr>
              <w:t>CC.4.NBT.2</w:t>
            </w:r>
            <w:r w:rsidRPr="00826A8A">
              <w:rPr>
                <w:color w:val="0000FF"/>
              </w:rPr>
              <w:t xml:space="preserve"> Read and write multi-digit whole numbers using base-ten numerals, number names, and expanded form. Compare two multi-digit numbers based on meanings of the digits in each place, using &gt;, =, and &lt; symbols to record the results of comparisons. (Grade 4 expectations in this domain are limited to whole numbers less than or equal to 1,000,000.)</w:t>
            </w:r>
          </w:p>
          <w:p w:rsidR="00826A8A" w:rsidRPr="00826A8A" w:rsidRDefault="00826A8A" w:rsidP="00903F83">
            <w:pPr>
              <w:rPr>
                <w:color w:val="0000FF"/>
              </w:rPr>
            </w:pPr>
            <w:r w:rsidRPr="00826A8A">
              <w:rPr>
                <w:b/>
                <w:color w:val="0000FF"/>
              </w:rPr>
              <w:t>CC.4.NBT.3</w:t>
            </w:r>
            <w:r w:rsidRPr="00826A8A">
              <w:rPr>
                <w:color w:val="0000FF"/>
              </w:rPr>
              <w:t xml:space="preserve"> Use place value understanding to round multi-digit whole numbers to any place. (Grade 4 expectations in this domain are limited to whole numbers less than or equal to 1,000,000.)</w:t>
            </w:r>
          </w:p>
          <w:p w:rsidR="000749EA" w:rsidRPr="00826A8A" w:rsidRDefault="000749EA" w:rsidP="00903F83">
            <w:pPr>
              <w:rPr>
                <w:color w:val="0000FF"/>
              </w:rPr>
            </w:pPr>
          </w:p>
          <w:p w:rsidR="00D76141" w:rsidRDefault="000749EA" w:rsidP="00903F83">
            <w:pPr>
              <w:rPr>
                <w:color w:val="000000"/>
              </w:rPr>
            </w:pPr>
            <w:r>
              <w:rPr>
                <w:color w:val="000000"/>
              </w:rPr>
              <w:t>2.1.</w:t>
            </w:r>
            <w:r w:rsidRPr="00BB5347">
              <w:rPr>
                <w:color w:val="000000"/>
              </w:rPr>
              <w:t>13.Solve practical problems involving simple ratios and proportions, e.g., determining distance on maps, by using models, pictures and number patterns</w:t>
            </w:r>
          </w:p>
          <w:p w:rsidR="00D76141" w:rsidRPr="00D76141" w:rsidRDefault="00D76141" w:rsidP="00903F83">
            <w:pPr>
              <w:rPr>
                <w:color w:val="0000FF"/>
              </w:rPr>
            </w:pPr>
            <w:r w:rsidRPr="00D76141">
              <w:rPr>
                <w:b/>
                <w:color w:val="0000FF"/>
              </w:rPr>
              <w:t>CC.4.NF.5</w:t>
            </w:r>
            <w:r w:rsidRPr="00D76141">
              <w:rPr>
                <w:color w:val="0000FF"/>
              </w:rPr>
              <w:t xml:space="preserve"> Express a fraction with denominator 10 as an equivalent fraction with denominator 100, and use this technique to add two fractions with respective denominators 10 and 100. For example, express 3/10 as 30/100 and add 3/10 + 4/100 = 34/100. (Students who can generate equivalent fractions can develop strategies for adding fractions with unlike denominators in general. But addition and subtraction with unlike denominators in general is not a requirement at this grade.)</w:t>
            </w:r>
          </w:p>
          <w:p w:rsidR="00D76141" w:rsidRPr="00D76141" w:rsidRDefault="00D76141" w:rsidP="00903F83">
            <w:pPr>
              <w:rPr>
                <w:color w:val="0000FF"/>
              </w:rPr>
            </w:pPr>
            <w:r w:rsidRPr="00D76141">
              <w:rPr>
                <w:b/>
                <w:color w:val="0000FF"/>
              </w:rPr>
              <w:t>CC.4.NF.6</w:t>
            </w:r>
            <w:r w:rsidRPr="00D76141">
              <w:rPr>
                <w:color w:val="0000FF"/>
              </w:rPr>
              <w:t xml:space="preserve"> Use decimal notation for fractions with denominators 10 or 100. For example, rewrite 0.62 as 62/100 ; describe a length as 0.62 meters; locate 0.62 on a number line diagram.</w:t>
            </w:r>
          </w:p>
          <w:p w:rsidR="00D76141" w:rsidRDefault="00D76141" w:rsidP="00903F83">
            <w:pPr>
              <w:rPr>
                <w:color w:val="0000FF"/>
              </w:rPr>
            </w:pPr>
            <w:r w:rsidRPr="00D76141">
              <w:rPr>
                <w:b/>
                <w:color w:val="0000FF"/>
              </w:rPr>
              <w:t>CC.4.NF.7</w:t>
            </w:r>
            <w:r w:rsidRPr="00D76141">
              <w:rPr>
                <w:color w:val="0000FF"/>
              </w:rPr>
              <w:t xml:space="preserve"> Compare two decimals to hundredths by reasoning about their size. Recognize that  comparisons  are valid only when two decimals refer to the same whole. Record the results of comparisons with the symbols &gt;, =, or &lt;, and justify the conclusions, e.g., by using a visual model.</w:t>
            </w:r>
          </w:p>
          <w:p w:rsidR="000749EA" w:rsidRPr="00D76141" w:rsidRDefault="000749EA" w:rsidP="00903F83">
            <w:pPr>
              <w:rPr>
                <w:color w:val="0000FF"/>
              </w:rPr>
            </w:pPr>
          </w:p>
          <w:p w:rsidR="00D45D19" w:rsidRDefault="000749EA" w:rsidP="00903F83">
            <w:pPr>
              <w:rPr>
                <w:color w:val="000000"/>
              </w:rPr>
            </w:pPr>
            <w:r>
              <w:rPr>
                <w:color w:val="000000"/>
              </w:rPr>
              <w:t>2.2.</w:t>
            </w:r>
            <w:r w:rsidRPr="001D6601">
              <w:rPr>
                <w:color w:val="000000"/>
              </w:rPr>
              <w:t>15.    Solve contextual problems involving addition and subtraction of whole numbers using a variety of methods, including writing appropriate number sentences (equations) and explaining the strategies used.</w:t>
            </w:r>
            <w:r>
              <w:rPr>
                <w:color w:val="000000"/>
              </w:rPr>
              <w:t>(TMM.Broken Calculator)</w:t>
            </w:r>
          </w:p>
          <w:p w:rsidR="00D45D19" w:rsidRPr="00D45D19" w:rsidRDefault="00D45D19" w:rsidP="00903F83">
            <w:pPr>
              <w:rPr>
                <w:color w:val="0000FF"/>
              </w:rPr>
            </w:pPr>
            <w:r w:rsidRPr="00D45D19">
              <w:rPr>
                <w:b/>
                <w:color w:val="0000FF"/>
              </w:rPr>
              <w:t>CC.4.OA.1</w:t>
            </w:r>
            <w:r w:rsidRPr="00D45D19">
              <w:rPr>
                <w:color w:val="0000FF"/>
              </w:rPr>
              <w:t xml:space="preserve">  Interpret a multiplication equation as a comparison, e.g., interpret  35 = 5 x 7 as a statement that 35 is 5 times as many as 7 and 7 times as many as 5. Represent verbal statements of multiplicative comparisons as multiplication equations.</w:t>
            </w:r>
          </w:p>
          <w:p w:rsidR="00D45D19" w:rsidRPr="00D45D19" w:rsidRDefault="00D45D19" w:rsidP="00903F83">
            <w:pPr>
              <w:rPr>
                <w:color w:val="0000FF"/>
              </w:rPr>
            </w:pPr>
            <w:r w:rsidRPr="00D45D19">
              <w:rPr>
                <w:b/>
                <w:color w:val="0000FF"/>
              </w:rPr>
              <w:t>CC.4.OA.2</w:t>
            </w:r>
            <w:r w:rsidRPr="00D45D19">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D45D19" w:rsidRDefault="00D45D19" w:rsidP="00903F83">
            <w:pPr>
              <w:rPr>
                <w:color w:val="0000FF"/>
              </w:rPr>
            </w:pPr>
            <w:r w:rsidRPr="00D45D19">
              <w:rPr>
                <w:b/>
                <w:color w:val="0000FF"/>
              </w:rPr>
              <w:t>CC.4.OA.3</w:t>
            </w:r>
            <w:r w:rsidRPr="00D45D19">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D45D19" w:rsidRPr="00D45D19" w:rsidRDefault="00D45D19" w:rsidP="00903F83">
            <w:pPr>
              <w:rPr>
                <w:color w:val="0000FF"/>
              </w:rPr>
            </w:pPr>
            <w:r w:rsidRPr="00D45D19">
              <w:rPr>
                <w:b/>
                <w:color w:val="0000FF"/>
              </w:rPr>
              <w:t>CC.4.NBT.4</w:t>
            </w:r>
            <w:r w:rsidRPr="00D45D19">
              <w:rPr>
                <w:color w:val="0000FF"/>
              </w:rPr>
              <w:t xml:space="preserve">  Fluently add and subtract multi-digit whole numbers using  the standard algorithm. (Grade 4 expectations in this domain are limited to whole numbers less than or equal to 1,000,000. A range of algorithms may be used.)</w:t>
            </w:r>
          </w:p>
          <w:p w:rsidR="000749EA" w:rsidRDefault="000749EA" w:rsidP="00903F83">
            <w:pPr>
              <w:rPr>
                <w:color w:val="000000"/>
              </w:rPr>
            </w:pPr>
          </w:p>
          <w:p w:rsidR="003826ED" w:rsidRDefault="000749EA" w:rsidP="00903F83">
            <w:pPr>
              <w:rPr>
                <w:color w:val="000000"/>
              </w:rPr>
            </w:pPr>
            <w:r>
              <w:rPr>
                <w:color w:val="000000"/>
              </w:rPr>
              <w:t>3.3.</w:t>
            </w:r>
            <w:r w:rsidRPr="00076121">
              <w:rPr>
                <w:color w:val="000000"/>
              </w:rPr>
              <w:t>8.    Use customary and metric tools and units and non-standard units to estimate, measure and solve problems involving length and perimeter to the nearest quarter-inch or half-centimeter, area, capacity, weight, temperature and volume.</w:t>
            </w:r>
          </w:p>
          <w:p w:rsidR="003826ED" w:rsidRPr="003826ED" w:rsidRDefault="003826ED" w:rsidP="00903F83">
            <w:pPr>
              <w:rPr>
                <w:color w:val="0000FF"/>
              </w:rPr>
            </w:pPr>
            <w:r w:rsidRPr="003826ED">
              <w:rPr>
                <w:b/>
                <w:color w:val="0000FF"/>
              </w:rPr>
              <w:t>CC.4.MD.2</w:t>
            </w:r>
            <w:r w:rsidRPr="003826ED">
              <w:rPr>
                <w:color w:val="0000FF"/>
              </w:rPr>
              <w:t xml:space="preserve">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3826ED" w:rsidRPr="003826ED" w:rsidRDefault="003826ED" w:rsidP="00903F83">
            <w:pPr>
              <w:rPr>
                <w:color w:val="0000FF"/>
              </w:rPr>
            </w:pPr>
            <w:r w:rsidRPr="003826ED">
              <w:rPr>
                <w:b/>
                <w:color w:val="0000FF"/>
              </w:rPr>
              <w:t>CC.4.MD.1</w:t>
            </w:r>
            <w:r w:rsidRPr="003826ED">
              <w:rPr>
                <w:color w:val="0000FF"/>
              </w:rPr>
              <w:t xml:space="preserve"> Know relative sizes of measurement units within one system of units including km, m, cm; kg, g; lb, oz.; l, ml; hr, min, sec. Within a single system of measurement, express measurements in a larger unit in terms of smaller unit. Record measurement equivalents in a two-column table. For example: Know that 1 ft is 12 times as long as 1 in. Express the length of a 4 ft snake as 48 in. Generate a conversion table for feet and inches listing the number pairs (1, 12), (2, 24), (3, 36).</w:t>
            </w:r>
          </w:p>
          <w:p w:rsidR="000749EA" w:rsidRDefault="000749EA" w:rsidP="00903F83">
            <w:pPr>
              <w:rPr>
                <w:color w:val="000000"/>
              </w:rPr>
            </w:pPr>
          </w:p>
          <w:p w:rsidR="001E4E79" w:rsidRDefault="000749EA" w:rsidP="00903F83">
            <w:pPr>
              <w:rPr>
                <w:color w:val="000000"/>
              </w:rPr>
            </w:pPr>
            <w:r>
              <w:rPr>
                <w:color w:val="000000"/>
              </w:rPr>
              <w:t>4.1.</w:t>
            </w:r>
            <w:r w:rsidRPr="00C377A5">
              <w:rPr>
                <w:color w:val="000000"/>
              </w:rPr>
              <w:t>1.    Pose questions and develop a plan to collect data using observations, surveys and experiment</w:t>
            </w:r>
            <w:r>
              <w:rPr>
                <w:color w:val="000000"/>
              </w:rPr>
              <w:t>s to answer the questions. (includes</w:t>
            </w:r>
            <w:r w:rsidRPr="00C377A5">
              <w:rPr>
                <w:color w:val="000000"/>
              </w:rPr>
              <w:t xml:space="preserve"> TMM-Quick Survey</w:t>
            </w:r>
            <w:r>
              <w:rPr>
                <w:color w:val="000000"/>
              </w:rPr>
              <w:t>)</w:t>
            </w:r>
          </w:p>
          <w:p w:rsidR="001E4E79" w:rsidRPr="001E4E79" w:rsidRDefault="001E4E79" w:rsidP="00903F83">
            <w:pPr>
              <w:rPr>
                <w:color w:val="0000FF"/>
              </w:rPr>
            </w:pPr>
            <w:r w:rsidRPr="001E4E79">
              <w:rPr>
                <w:b/>
                <w:color w:val="0000FF"/>
              </w:rPr>
              <w:t xml:space="preserve">CC.2.MD.9 </w:t>
            </w:r>
            <w:r w:rsidRPr="001E4E79">
              <w:rPr>
                <w:color w:val="0000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E01B72" w:rsidRPr="001E4E79" w:rsidRDefault="001E4E79" w:rsidP="00903F83">
            <w:pPr>
              <w:rPr>
                <w:color w:val="0000FF"/>
              </w:rPr>
            </w:pPr>
            <w:r w:rsidRPr="001E4E79">
              <w:rPr>
                <w:b/>
                <w:color w:val="0000FF"/>
              </w:rPr>
              <w:t xml:space="preserve">CC.2.MD.10 </w:t>
            </w:r>
            <w:r w:rsidRPr="001E4E79">
              <w:rPr>
                <w:color w:val="0000FF"/>
              </w:rPr>
              <w:t xml:space="preserve">Draw a picture graph and a bar graph (with single-unit scale) to represent a data set with up to four categories. Solve simple put-together, take-apart, and compare problems using information presented in a bar graph. (See Glossary, Table 1 – </w:t>
            </w:r>
            <w:r w:rsidRPr="001E4E79">
              <w:rPr>
                <w:i/>
                <w:color w:val="0000FF"/>
              </w:rPr>
              <w:t>Common Core State Standards for Mathematics</w:t>
            </w:r>
            <w:r w:rsidRPr="001E4E79">
              <w:rPr>
                <w:color w:val="0000FF"/>
              </w:rPr>
              <w:t>.)</w:t>
            </w:r>
          </w:p>
          <w:p w:rsidR="00E01B72" w:rsidRPr="001E4E79" w:rsidRDefault="001E4E79" w:rsidP="00903F83">
            <w:pPr>
              <w:rPr>
                <w:color w:val="008000"/>
              </w:rPr>
            </w:pPr>
            <w:r w:rsidRPr="001E4E79">
              <w:rPr>
                <w:color w:val="008000"/>
              </w:rPr>
              <w:t>Second Grade</w:t>
            </w:r>
          </w:p>
          <w:p w:rsidR="000749EA" w:rsidRDefault="000749EA" w:rsidP="00903F83">
            <w:pPr>
              <w:rPr>
                <w:color w:val="000000"/>
              </w:rPr>
            </w:pPr>
          </w:p>
          <w:p w:rsidR="00E01B72" w:rsidRDefault="000749EA" w:rsidP="00903F83">
            <w:pPr>
              <w:rPr>
                <w:color w:val="000000"/>
              </w:rPr>
            </w:pPr>
            <w:r>
              <w:rPr>
                <w:color w:val="000000"/>
              </w:rPr>
              <w:t>4.2.</w:t>
            </w:r>
            <w:r w:rsidRPr="004A5489">
              <w:rPr>
                <w:color w:val="000000"/>
              </w:rPr>
              <w:t xml:space="preserve">3.    Discuss, make predictions and write about patterns and trends in </w:t>
            </w:r>
            <w:r w:rsidRPr="004A5489">
              <w:rPr>
                <w:b/>
                <w:color w:val="000000"/>
              </w:rPr>
              <w:t>categorical and numerical data</w:t>
            </w:r>
            <w:r w:rsidRPr="004A5489">
              <w:rPr>
                <w:color w:val="000000"/>
              </w:rPr>
              <w:t xml:space="preserve"> that have been represented in a variety of ways.Covered in Gr. 3</w:t>
            </w:r>
            <w:r>
              <w:rPr>
                <w:color w:val="000000"/>
              </w:rPr>
              <w:t>(includes TMM.Quick Survey)</w:t>
            </w:r>
          </w:p>
          <w:p w:rsidR="008549B3" w:rsidRPr="00A23112" w:rsidRDefault="00E01B72" w:rsidP="00903F83">
            <w:pPr>
              <w:rPr>
                <w:color w:val="0000FF"/>
              </w:rPr>
            </w:pPr>
            <w:r w:rsidRPr="00E01B72">
              <w:rPr>
                <w:b/>
                <w:color w:val="0000FF"/>
              </w:rPr>
              <w:t>CC.4.OA.5</w:t>
            </w:r>
            <w:r w:rsidRPr="00E01B72">
              <w:rPr>
                <w:color w:val="0000FF"/>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8549B3" w:rsidRDefault="008549B3" w:rsidP="00903F83">
            <w:pPr>
              <w:rPr>
                <w:color w:val="000000"/>
              </w:rPr>
            </w:pPr>
          </w:p>
          <w:p w:rsidR="008549B3" w:rsidRPr="008549B3" w:rsidRDefault="008549B3" w:rsidP="00903F83">
            <w:pPr>
              <w:rPr>
                <w:b/>
                <w:color w:val="000000"/>
              </w:rPr>
            </w:pPr>
            <w:r w:rsidRPr="008549B3">
              <w:rPr>
                <w:b/>
                <w:color w:val="000000"/>
              </w:rPr>
              <w:t>Ten Minute Math Only</w:t>
            </w:r>
          </w:p>
          <w:p w:rsidR="00D24D9F" w:rsidRDefault="008549B3" w:rsidP="008549B3">
            <w:pPr>
              <w:rPr>
                <w:color w:val="000000"/>
              </w:rPr>
            </w:pPr>
            <w:r>
              <w:rPr>
                <w:color w:val="000000"/>
              </w:rPr>
              <w:t>1.2.</w:t>
            </w:r>
            <w:r w:rsidRPr="00C503BF">
              <w:rPr>
                <w:color w:val="000000"/>
              </w:rPr>
              <w:t xml:space="preserve">3.      Describe mathematical relationships and situations, involving ratios and computation of whole numbers, in all four operations with using symbols, number sentences and equations. </w:t>
            </w:r>
            <w:r>
              <w:rPr>
                <w:color w:val="000000"/>
              </w:rPr>
              <w:t>(TMM.Today’s Number)</w:t>
            </w:r>
          </w:p>
          <w:p w:rsidR="00D24D9F" w:rsidRDefault="00D24D9F" w:rsidP="00D24D9F">
            <w:pPr>
              <w:rPr>
                <w:color w:val="000000"/>
              </w:rPr>
            </w:pPr>
            <w:r>
              <w:rPr>
                <w:color w:val="000000"/>
              </w:rPr>
              <w:t>1.3.</w:t>
            </w:r>
            <w:r w:rsidRPr="004A3D3C">
              <w:rPr>
                <w:color w:val="000000"/>
              </w:rPr>
              <w:t>4.      Represent possible values by using symbols, e.g., variables, to represent quantities in expressions and number sentences. Use number sentences (equations) to model and solve word problems.</w:t>
            </w:r>
            <w:r>
              <w:rPr>
                <w:color w:val="000000"/>
              </w:rPr>
              <w:t>(TMM.Today’s Number)</w:t>
            </w:r>
          </w:p>
          <w:p w:rsidR="00D24D9F" w:rsidRDefault="00D24D9F" w:rsidP="00D24D9F">
            <w:pPr>
              <w:rPr>
                <w:color w:val="000000"/>
              </w:rPr>
            </w:pPr>
            <w:r>
              <w:rPr>
                <w:color w:val="000000"/>
              </w:rPr>
              <w:t>2.2.</w:t>
            </w:r>
            <w:r w:rsidRPr="001D6601">
              <w:rPr>
                <w:color w:val="000000"/>
              </w:rPr>
              <w:t>15.    Solve contextual problems involving addition and subtraction of whole numbers using a variety of methods, including writing appropriate number sentences (equations) and explaining the strategies used.</w:t>
            </w:r>
            <w:r>
              <w:rPr>
                <w:color w:val="000000"/>
              </w:rPr>
              <w:t>(TMM.Broken Calculator)</w:t>
            </w:r>
          </w:p>
          <w:p w:rsidR="00D24D9F" w:rsidRPr="00D45D19" w:rsidRDefault="00D24D9F" w:rsidP="00D24D9F">
            <w:pPr>
              <w:rPr>
                <w:color w:val="0000FF"/>
              </w:rPr>
            </w:pPr>
            <w:r w:rsidRPr="00D45D19">
              <w:rPr>
                <w:b/>
                <w:color w:val="0000FF"/>
              </w:rPr>
              <w:t>CC.4.OA.1</w:t>
            </w:r>
            <w:r w:rsidRPr="00D45D19">
              <w:rPr>
                <w:color w:val="0000FF"/>
              </w:rPr>
              <w:t xml:space="preserve">  Interpret a multiplication equation as a comparison, e.g., interpret  35 = 5 x 7 as a statement that 35 is 5 times as many as 7 and 7 times as many as 5. Represent verbal statements of multiplicative comparisons as multiplication equations.</w:t>
            </w:r>
          </w:p>
          <w:p w:rsidR="00D24D9F" w:rsidRPr="00D45D19" w:rsidRDefault="00D24D9F" w:rsidP="00D24D9F">
            <w:pPr>
              <w:rPr>
                <w:color w:val="0000FF"/>
              </w:rPr>
            </w:pPr>
            <w:r w:rsidRPr="00D45D19">
              <w:rPr>
                <w:b/>
                <w:color w:val="0000FF"/>
              </w:rPr>
              <w:t>CC.4.OA.2</w:t>
            </w:r>
            <w:r w:rsidRPr="00D45D19">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D24D9F" w:rsidRDefault="00D24D9F" w:rsidP="00D24D9F">
            <w:pPr>
              <w:rPr>
                <w:color w:val="0000FF"/>
              </w:rPr>
            </w:pPr>
            <w:r w:rsidRPr="00D45D19">
              <w:rPr>
                <w:b/>
                <w:color w:val="0000FF"/>
              </w:rPr>
              <w:t>CC.4.OA.3</w:t>
            </w:r>
            <w:r w:rsidRPr="00D45D19">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D24D9F" w:rsidRPr="00D24D9F" w:rsidRDefault="00D24D9F" w:rsidP="008549B3">
            <w:pPr>
              <w:rPr>
                <w:color w:val="0000FF"/>
              </w:rPr>
            </w:pPr>
            <w:r w:rsidRPr="00D45D19">
              <w:rPr>
                <w:b/>
                <w:color w:val="0000FF"/>
              </w:rPr>
              <w:t>CC.4.NBT.4</w:t>
            </w:r>
            <w:r w:rsidRPr="00D45D19">
              <w:rPr>
                <w:color w:val="0000FF"/>
              </w:rPr>
              <w:t xml:space="preserve">  Fluently add and subtract multi-digit whole numbers using  the standard algorithm. (Grade 4 expectations in this domain are limited to whole numbers less than or equal to 1,000,000. A range of algorithms may be used.)</w:t>
            </w:r>
          </w:p>
          <w:p w:rsidR="008549B3" w:rsidRDefault="008549B3" w:rsidP="008549B3">
            <w:pPr>
              <w:rPr>
                <w:color w:val="000000"/>
              </w:rPr>
            </w:pPr>
          </w:p>
          <w:p w:rsidR="008549B3" w:rsidRDefault="008549B3" w:rsidP="008549B3">
            <w:pPr>
              <w:rPr>
                <w:color w:val="000000"/>
              </w:rPr>
            </w:pPr>
          </w:p>
          <w:p w:rsidR="00903F83" w:rsidRPr="000749EA" w:rsidRDefault="00903F83" w:rsidP="00903F83">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A23112" w:rsidRDefault="00A23112" w:rsidP="00712001">
            <w:pPr>
              <w:rPr>
                <w:rFonts w:ascii="Times New Roman Bold" w:hAnsi="Times New Roman Bold"/>
                <w:b/>
                <w:sz w:val="36"/>
              </w:rPr>
            </w:pPr>
          </w:p>
          <w:p w:rsidR="00A23112" w:rsidRDefault="00A23112" w:rsidP="00A23112">
            <w:pPr>
              <w:rPr>
                <w:color w:val="000000"/>
              </w:rPr>
            </w:pPr>
            <w:r>
              <w:rPr>
                <w:color w:val="000000"/>
              </w:rPr>
              <w:t>4.2.</w:t>
            </w:r>
            <w:r w:rsidRPr="00376FAE">
              <w:rPr>
                <w:color w:val="000000"/>
              </w:rPr>
              <w:t xml:space="preserve">4. Determine the </w:t>
            </w:r>
            <w:r w:rsidRPr="00376FAE">
              <w:rPr>
                <w:b/>
                <w:color w:val="000000"/>
              </w:rPr>
              <w:t>range, median, mode</w:t>
            </w:r>
            <w:r w:rsidRPr="00376FAE">
              <w:rPr>
                <w:color w:val="000000"/>
              </w:rPr>
              <w:t xml:space="preserve"> and </w:t>
            </w:r>
            <w:r w:rsidRPr="00376FAE">
              <w:rPr>
                <w:b/>
                <w:color w:val="DD0806"/>
              </w:rPr>
              <w:t>mean</w:t>
            </w:r>
            <w:r w:rsidRPr="00376FAE">
              <w:rPr>
                <w:color w:val="000000"/>
              </w:rPr>
              <w:t xml:space="preserve"> of a set of data and describe characteristics of the data set as typical or average based on those determinations  Pull in mean as you work on data</w:t>
            </w:r>
          </w:p>
          <w:p w:rsidR="00A23112" w:rsidRDefault="00A23112" w:rsidP="00A23112">
            <w:pPr>
              <w:rPr>
                <w:color w:val="000000"/>
              </w:rPr>
            </w:pPr>
          </w:p>
          <w:p w:rsidR="00A23112" w:rsidRDefault="00A23112" w:rsidP="00A23112">
            <w:pPr>
              <w:rPr>
                <w:color w:val="000000"/>
              </w:rPr>
            </w:pPr>
            <w:r>
              <w:rPr>
                <w:color w:val="000000"/>
              </w:rPr>
              <w:t>4.3.</w:t>
            </w:r>
            <w:r w:rsidRPr="000B6A5F">
              <w:rPr>
                <w:color w:val="000000"/>
              </w:rPr>
              <w:t>5.    Conduct probability experiments and express the probability based on possible outcomes, e.g., 8 out of 10 tiles chosen were red.</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826A8A" w:rsidRDefault="00826A8A"/>
    <w:sectPr w:rsidR="00826A8A"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E79" w:rsidRDefault="001E4E79">
    <w:pPr>
      <w:pStyle w:val="Header"/>
    </w:pPr>
    <w:r>
      <w:t xml:space="preserve">Grad 4 -Unit 2-Describing the Shape of Data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1726C"/>
    <w:rsid w:val="000749EA"/>
    <w:rsid w:val="00112E70"/>
    <w:rsid w:val="0014243D"/>
    <w:rsid w:val="001A2BE5"/>
    <w:rsid w:val="001A37BD"/>
    <w:rsid w:val="001E4E79"/>
    <w:rsid w:val="002263D5"/>
    <w:rsid w:val="00352810"/>
    <w:rsid w:val="003826ED"/>
    <w:rsid w:val="003E3A35"/>
    <w:rsid w:val="00462D22"/>
    <w:rsid w:val="004E20B8"/>
    <w:rsid w:val="006F00A7"/>
    <w:rsid w:val="00712001"/>
    <w:rsid w:val="007371B8"/>
    <w:rsid w:val="00777F9B"/>
    <w:rsid w:val="0079193C"/>
    <w:rsid w:val="00806A9C"/>
    <w:rsid w:val="00826A8A"/>
    <w:rsid w:val="0084071A"/>
    <w:rsid w:val="008549B3"/>
    <w:rsid w:val="00903F83"/>
    <w:rsid w:val="009850E3"/>
    <w:rsid w:val="009E2EBD"/>
    <w:rsid w:val="00A23112"/>
    <w:rsid w:val="00AA39AC"/>
    <w:rsid w:val="00B4583B"/>
    <w:rsid w:val="00BE2F15"/>
    <w:rsid w:val="00D24D9F"/>
    <w:rsid w:val="00D45D19"/>
    <w:rsid w:val="00D76141"/>
    <w:rsid w:val="00D84DF0"/>
    <w:rsid w:val="00DD36B5"/>
    <w:rsid w:val="00E01B72"/>
    <w:rsid w:val="00EE1AA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1165</Words>
  <Characters>6642</Characters>
  <Application>Microsoft Macintosh Word</Application>
  <DocSecurity>0</DocSecurity>
  <Lines>55</Lines>
  <Paragraphs>13</Paragraphs>
  <ScaleCrop>false</ScaleCrop>
  <Company>Region 4 </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2011-07-13T01:34:00Z</dcterms:created>
  <dcterms:modified xsi:type="dcterms:W3CDTF">2011-07-13T01:34:00Z</dcterms:modified>
</cp:coreProperties>
</file>